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88BE2" w14:textId="77777777" w:rsidR="00452461" w:rsidRDefault="00452461" w:rsidP="00452461">
      <w:pPr>
        <w:spacing w:line="369" w:lineRule="auto"/>
        <w:ind w:left="1620"/>
        <w:jc w:val="center"/>
        <w:rPr>
          <w:rFonts w:ascii="Times New Roman" w:eastAsia="Times New Roman" w:hAnsi="Times New Roman"/>
          <w:b/>
          <w:sz w:val="40"/>
        </w:rPr>
      </w:pPr>
      <w:bookmarkStart w:id="0" w:name="_Hlk156384871"/>
      <w:r>
        <w:rPr>
          <w:rFonts w:ascii="Times New Roman" w:eastAsia="Times New Roman" w:hAnsi="Times New Roman"/>
          <w:b/>
          <w:sz w:val="40"/>
        </w:rPr>
        <w:t>THE TOP SCHOOLS MULTILATERAL SERIES 2 FORM 4 MIDTERM 1 EXAMS 2024</w:t>
      </w:r>
      <w:bookmarkEnd w:id="0"/>
    </w:p>
    <w:p w14:paraId="494747FE" w14:textId="77777777" w:rsidR="00C65D21" w:rsidRDefault="00C65D21">
      <w:pPr>
        <w:rPr>
          <w:rFonts w:ascii="Times New Roman" w:hAnsi="Times New Roman" w:cs="Times New Roman"/>
          <w:b/>
          <w:sz w:val="24"/>
          <w:szCs w:val="24"/>
        </w:rPr>
      </w:pPr>
    </w:p>
    <w:p w14:paraId="4EA1A620" w14:textId="77777777" w:rsidR="00C65D21" w:rsidRDefault="00885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NAME…………………………………………………….ADM…………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CLASS…………</w:t>
      </w:r>
    </w:p>
    <w:p w14:paraId="4AC8105B" w14:textId="77777777" w:rsidR="00C65D21" w:rsidRDefault="008852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 (30 MARKS)</w:t>
      </w:r>
    </w:p>
    <w:p w14:paraId="78284E2B" w14:textId="77777777" w:rsidR="00C65D21" w:rsidRDefault="008852E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Answer all questions in this section</w:t>
      </w:r>
    </w:p>
    <w:p w14:paraId="3D4BC307" w14:textId="77777777" w:rsidR="00C65D21" w:rsidRDefault="00885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disadvantages of intensive system of farming.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(1mk)</w:t>
      </w:r>
    </w:p>
    <w:p w14:paraId="1E85C3AE" w14:textId="3FABB83E" w:rsidR="00C65D21" w:rsidRPr="009E44CC" w:rsidRDefault="009E44CC" w:rsidP="009E44CC">
      <w:pPr>
        <w:rPr>
          <w:rFonts w:ascii="Times New Roman" w:hAnsi="Times New Roman" w:cs="Times New Roman"/>
          <w:sz w:val="24"/>
          <w:szCs w:val="24"/>
        </w:rPr>
      </w:pPr>
      <w:r w:rsidRPr="009E44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CB09F6A" w14:textId="77777777" w:rsidR="00C65D21" w:rsidRDefault="00C65D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E057A2" w14:textId="77777777" w:rsidR="00C65D21" w:rsidRDefault="00885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four methods of farming.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(2mks)  </w:t>
      </w:r>
    </w:p>
    <w:p w14:paraId="5765D71E" w14:textId="6D5C3A46" w:rsidR="0045246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3CBDD9BF" w14:textId="77777777" w:rsidR="00452461" w:rsidRDefault="00452461">
      <w:pPr>
        <w:rPr>
          <w:rFonts w:ascii="Times New Roman" w:hAnsi="Times New Roman" w:cs="Times New Roman"/>
          <w:sz w:val="24"/>
          <w:szCs w:val="24"/>
        </w:rPr>
      </w:pPr>
    </w:p>
    <w:p w14:paraId="2F7B33CB" w14:textId="77777777" w:rsidR="00C65D21" w:rsidRDefault="00885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meaning of the following terms: </w:t>
      </w:r>
    </w:p>
    <w:p w14:paraId="247EB1FD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 xml:space="preserve">Nitrogen fixation into the soil;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(1mk) </w:t>
      </w:r>
    </w:p>
    <w:p w14:paraId="2B7EF614" w14:textId="39C807C1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14:paraId="40B31576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Phosphorus fixation in loss of soil fertility.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(1mk) </w:t>
      </w:r>
    </w:p>
    <w:p w14:paraId="314B328D" w14:textId="49DE39CD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14:paraId="2CDF072B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Give four reasons for keeping livestock health records on the farm.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(2mks) </w:t>
      </w:r>
    </w:p>
    <w:p w14:paraId="0322BC17" w14:textId="70BA51E6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33BC7403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5FBB6B88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the relationship between </w:t>
      </w:r>
      <w:r>
        <w:rPr>
          <w:rFonts w:ascii="Times New Roman" w:hAnsi="Times New Roman" w:cs="Times New Roman"/>
          <w:sz w:val="24"/>
          <w:szCs w:val="24"/>
          <w:u w:val="single"/>
        </w:rPr>
        <w:t>scarcity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  <w:u w:val="single"/>
        </w:rPr>
        <w:t>choice</w:t>
      </w:r>
      <w:r>
        <w:rPr>
          <w:rFonts w:ascii="Times New Roman" w:hAnsi="Times New Roman" w:cs="Times New Roman"/>
          <w:sz w:val="24"/>
          <w:szCs w:val="24"/>
        </w:rPr>
        <w:t xml:space="preserve"> as used in agricultural economics.               (2mks)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193572" w14:textId="0634703E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  <w:r w:rsidR="008852EE">
        <w:rPr>
          <w:rFonts w:ascii="Times New Roman" w:hAnsi="Times New Roman" w:cs="Times New Roman"/>
          <w:sz w:val="24"/>
          <w:szCs w:val="24"/>
        </w:rPr>
        <w:tab/>
      </w:r>
      <w:r w:rsidR="008852EE">
        <w:rPr>
          <w:rFonts w:ascii="Times New Roman" w:hAnsi="Times New Roman" w:cs="Times New Roman"/>
          <w:sz w:val="24"/>
          <w:szCs w:val="24"/>
        </w:rPr>
        <w:tab/>
      </w:r>
      <w:r w:rsidR="008852EE">
        <w:rPr>
          <w:rFonts w:ascii="Times New Roman" w:hAnsi="Times New Roman" w:cs="Times New Roman"/>
          <w:sz w:val="24"/>
          <w:szCs w:val="24"/>
        </w:rPr>
        <w:tab/>
      </w:r>
      <w:r w:rsidR="008852EE">
        <w:rPr>
          <w:rFonts w:ascii="Times New Roman" w:hAnsi="Times New Roman" w:cs="Times New Roman"/>
          <w:sz w:val="24"/>
          <w:szCs w:val="24"/>
        </w:rPr>
        <w:tab/>
      </w:r>
      <w:r w:rsidR="008852EE">
        <w:rPr>
          <w:rFonts w:ascii="Times New Roman" w:hAnsi="Times New Roman" w:cs="Times New Roman"/>
          <w:sz w:val="24"/>
          <w:szCs w:val="24"/>
        </w:rPr>
        <w:tab/>
      </w:r>
      <w:r w:rsidR="008852EE">
        <w:rPr>
          <w:rFonts w:ascii="Times New Roman" w:hAnsi="Times New Roman" w:cs="Times New Roman"/>
          <w:sz w:val="24"/>
          <w:szCs w:val="24"/>
        </w:rPr>
        <w:tab/>
      </w:r>
      <w:r w:rsidR="008852E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624259D" w14:textId="18A12DEC" w:rsidR="00C65D21" w:rsidRDefault="008852EE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3C3D1A6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r>
        <w:rPr>
          <w:rFonts w:ascii="Times New Roman" w:hAnsi="Times New Roman" w:cs="Times New Roman"/>
          <w:sz w:val="24"/>
          <w:szCs w:val="24"/>
        </w:rPr>
        <w:tab/>
        <w:t xml:space="preserve">Sate two reasons for land fragmentation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(1mk) </w:t>
      </w:r>
    </w:p>
    <w:p w14:paraId="3A4EB06F" w14:textId="5618585A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77D37826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B5443E" w14:textId="54985633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</w:t>
      </w:r>
      <w:r>
        <w:rPr>
          <w:rFonts w:ascii="Times New Roman" w:hAnsi="Times New Roman" w:cs="Times New Roman"/>
          <w:sz w:val="24"/>
          <w:szCs w:val="24"/>
        </w:rPr>
        <w:tab/>
        <w:t xml:space="preserve">Give four advantages of individual owner operator tenure system as practiced in </w:t>
      </w:r>
      <w:r>
        <w:rPr>
          <w:rFonts w:ascii="Times New Roman" w:hAnsi="Times New Roman" w:cs="Times New Roman"/>
          <w:sz w:val="24"/>
          <w:szCs w:val="24"/>
        </w:rPr>
        <w:tab/>
        <w:t xml:space="preserve">Kenya. 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  <w:r w:rsidR="009E44CC" w:rsidRPr="009E44CC">
        <w:rPr>
          <w:rFonts w:ascii="Times New Roman" w:hAnsi="Times New Roman" w:cs="Times New Roman"/>
          <w:sz w:val="24"/>
          <w:szCs w:val="24"/>
        </w:rPr>
        <w:t xml:space="preserve"> </w:t>
      </w:r>
      <w:r w:rsidR="009E44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C7F1F6" w14:textId="0CC9CC40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B5A098A" w14:textId="24C2A1B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four features that should be considered when choosing water pipes for use on the farm. (2mks) </w:t>
      </w:r>
      <w:r w:rsidR="009E44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2CC0E8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</w:t>
      </w:r>
      <w:r>
        <w:rPr>
          <w:rFonts w:ascii="Times New Roman" w:hAnsi="Times New Roman" w:cs="Times New Roman"/>
          <w:sz w:val="24"/>
          <w:szCs w:val="24"/>
        </w:rPr>
        <w:tab/>
        <w:t xml:space="preserve">Give four reasons for treating water for use on the farm.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(2mks)</w:t>
      </w:r>
    </w:p>
    <w:p w14:paraId="17F172F4" w14:textId="648BA8B8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7BD86292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374A7F97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 Give two reasons for carrying out each of the following operations in land preparation:  </w:t>
      </w:r>
    </w:p>
    <w:p w14:paraId="400D83C5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 xml:space="preserve">Rolling;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(1mk)</w:t>
      </w:r>
    </w:p>
    <w:p w14:paraId="6184F415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4A976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Leveling.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(1mk) </w:t>
      </w:r>
    </w:p>
    <w:p w14:paraId="1635F9EC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2FC19559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11. List two aspects of light that affect agricultural production                                                             (1mk)</w:t>
      </w:r>
    </w:p>
    <w:p w14:paraId="308B3D2B" w14:textId="1C0BCAE7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68B6592F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12. State four factors considered when determining the time of planting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3688539D" w14:textId="7865ACF4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26FC8B53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4179A819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7332A2B7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13. List four advantages of the title deed to a farmer                                                                            (2mks)</w:t>
      </w:r>
    </w:p>
    <w:p w14:paraId="78994C4D" w14:textId="35554505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2C110FB3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259404E5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3A8C87E1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14. Name the plant part used for vegetative propagation of each of the following plants:               (2mks)</w:t>
      </w:r>
    </w:p>
    <w:p w14:paraId="3C458F8A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(a) Cassava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A081F0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(b) Sisal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A5C81A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(c)Pyrethrum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FA6736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(d)Sweet potatoes.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564D53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15. </w:t>
      </w:r>
      <w:r>
        <w:rPr>
          <w:rFonts w:ascii="Times New Roman" w:hAnsi="Times New Roman" w:cs="Times New Roman"/>
          <w:sz w:val="24"/>
          <w:szCs w:val="24"/>
        </w:rPr>
        <w:t>Name four settlement schemes that the Kenyan government started as a result of the success of the Million Acre Scheme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2mks) </w:t>
      </w:r>
    </w:p>
    <w:p w14:paraId="13E1204D" w14:textId="4F789619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3EA0F7D3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405028ED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5E3EECAE" w14:textId="6FE87EEA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16. What is the meaning of seed dressing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2F0AAE39" w14:textId="3F32C8EC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47CA8079" w14:textId="4559D364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17. What four factors would you advise a farmer to consider when siting a tomato nursery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220F6AE3" w14:textId="1BE885C5" w:rsidR="009E44CC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582C6F79" w14:textId="3BBD61E7" w:rsidR="00452461" w:rsidRDefault="00452461">
      <w:pPr>
        <w:rPr>
          <w:rFonts w:ascii="Times New Roman" w:hAnsi="Times New Roman" w:cs="Times New Roman"/>
          <w:b/>
          <w:sz w:val="24"/>
          <w:szCs w:val="24"/>
        </w:rPr>
      </w:pPr>
    </w:p>
    <w:p w14:paraId="75C60A95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4990E53F" w14:textId="77777777" w:rsidR="00C65D21" w:rsidRDefault="00885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 (20 MARKS)</w:t>
      </w:r>
    </w:p>
    <w:p w14:paraId="56B78A1C" w14:textId="77777777" w:rsidR="00C65D21" w:rsidRDefault="00885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 in this section</w:t>
      </w:r>
    </w:p>
    <w:p w14:paraId="5A3A4769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The following is a list of plant nutrients; Copper, Calcium, Nitrogen, Molybdenum, Zinc,</w:t>
      </w:r>
    </w:p>
    <w:p w14:paraId="08D26EED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Phosphorus, Carbon, Sulphur, Iron and Magnesium.</w:t>
      </w:r>
    </w:p>
    <w:p w14:paraId="0BF61D2B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above plant nutrients are:</w:t>
      </w:r>
    </w:p>
    <w:p w14:paraId="7BC9AE65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Macro-nutrients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(1mk)</w:t>
      </w:r>
    </w:p>
    <w:p w14:paraId="0334463E" w14:textId="5A64E5B2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07775B38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08F32AA6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</w:t>
      </w:r>
      <w:r>
        <w:rPr>
          <w:rFonts w:ascii="Times New Roman" w:hAnsi="Times New Roman" w:cs="Times New Roman"/>
          <w:sz w:val="24"/>
          <w:szCs w:val="24"/>
        </w:rPr>
        <w:tab/>
        <w:t>Micro-nutrients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(1mk)</w:t>
      </w:r>
    </w:p>
    <w:p w14:paraId="73B7C85B" w14:textId="289A16AC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6C8E467E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(c)</w:t>
      </w:r>
      <w:r>
        <w:rPr>
          <w:rFonts w:ascii="Times New Roman" w:hAnsi="Times New Roman" w:cs="Times New Roman"/>
          <w:sz w:val="24"/>
          <w:szCs w:val="24"/>
        </w:rPr>
        <w:tab/>
        <w:t>Fertilizer elements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29333740" w14:textId="40ECA9E5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2CDB663F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(d)</w:t>
      </w:r>
      <w:r>
        <w:rPr>
          <w:rFonts w:ascii="Times New Roman" w:hAnsi="Times New Roman" w:cs="Times New Roman"/>
          <w:sz w:val="24"/>
          <w:szCs w:val="24"/>
        </w:rPr>
        <w:tab/>
        <w:t>Liming elements.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(1mk)</w:t>
      </w:r>
    </w:p>
    <w:p w14:paraId="77EE4A1D" w14:textId="437927FA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0B9E2277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(e) Mineral whose deficiency causes blossom end rot in tomatoes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4C9CE04F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a). A farmer was advised to apply 150 kg CAN (21%N) per hectare while topdressing his maize crop. Calculate the amount of nitrogen applied for two hectares                                                                            (3mks)</w:t>
      </w:r>
    </w:p>
    <w:p w14:paraId="39560F91" w14:textId="1EF7E1BB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20A54BA9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00546592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Give two forms in which Nitrogen is absorbed by plants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40C936FB" w14:textId="59C29CE1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1A0954CF" w14:textId="77777777" w:rsidR="009E44CC" w:rsidRDefault="009E44C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24F03B8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  Below are illustrations of types of weeds. Study them and answer the questions that follow.</w:t>
      </w:r>
    </w:p>
    <w:p w14:paraId="2C4E651D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9AFA0B" wp14:editId="03778072">
            <wp:extent cx="5515583" cy="2169160"/>
            <wp:effectExtent l="0" t="0" r="9525" b="2540"/>
            <wp:docPr id="1026" name="Picture 6" descr="C:\Users\hp\AppData\Local\Microsoft\Windows\INetCache\Content.Word\resul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515583" cy="2169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9D703" w14:textId="77777777" w:rsidR="00C65D21" w:rsidRDefault="00885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weeds labelled E, F, G and H.                                                                                         (4mks)</w:t>
      </w:r>
    </w:p>
    <w:p w14:paraId="010A77E5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 </w:t>
      </w:r>
    </w:p>
    <w:p w14:paraId="09A62B97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F- </w:t>
      </w:r>
    </w:p>
    <w:p w14:paraId="46E2F774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G- </w:t>
      </w:r>
    </w:p>
    <w:p w14:paraId="0C3BF9F1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H-</w:t>
      </w:r>
    </w:p>
    <w:p w14:paraId="73F057C8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Why is it difficult to control weed H                                                                                                           (1mk)</w:t>
      </w:r>
    </w:p>
    <w:p w14:paraId="4DC13511" w14:textId="0814121B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081DA7B1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Below shows an experiment set up and observations made after 24 hours. Study it and answer the questions below</w:t>
      </w:r>
    </w:p>
    <w:p w14:paraId="74B6F4F5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87400D" wp14:editId="73A0DF81">
            <wp:extent cx="5191125" cy="2044700"/>
            <wp:effectExtent l="0" t="0" r="9525" b="0"/>
            <wp:docPr id="1027" name="Picture 4" descr="C:\Users\hp\AppData\Local\Microsoft\Windows\INetCache\Content.Word\resul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192321" cy="204517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05C08" w14:textId="5FBE7E63" w:rsidR="00C65D21" w:rsidRDefault="008852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experiment below designed to study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1mk)?</w:t>
      </w:r>
    </w:p>
    <w:p w14:paraId="2A039760" w14:textId="723B038F" w:rsidR="008852EE" w:rsidRDefault="008852EE" w:rsidP="008852E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48C0FF3F" w14:textId="77777777" w:rsidR="008852EE" w:rsidRPr="008852EE" w:rsidRDefault="008852EE" w:rsidP="008852EE">
      <w:pPr>
        <w:rPr>
          <w:rFonts w:ascii="Times New Roman" w:hAnsi="Times New Roman" w:cs="Times New Roman"/>
          <w:sz w:val="24"/>
          <w:szCs w:val="24"/>
        </w:rPr>
      </w:pPr>
    </w:p>
    <w:p w14:paraId="1F3770A8" w14:textId="77777777" w:rsidR="00C65D21" w:rsidRDefault="00C65D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E99707" w14:textId="77777777" w:rsidR="00C65D21" w:rsidRDefault="008852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soil types G, H and J                                                                                                               (3mks)</w:t>
      </w:r>
    </w:p>
    <w:p w14:paraId="1853B1A6" w14:textId="029B162E" w:rsidR="00C65D21" w:rsidRDefault="008852EE" w:rsidP="008852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2AE936B" w14:textId="736CB19B" w:rsidR="008852EE" w:rsidRDefault="008852EE" w:rsidP="008852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BE68B55" w14:textId="467C17D1" w:rsidR="008852EE" w:rsidRDefault="008852EE" w:rsidP="008852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DD2F96E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01B7DFC9" w14:textId="21AA81E6" w:rsidR="00C65D21" w:rsidRDefault="008852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a farmer improve the structure of soil </w:t>
      </w:r>
      <w:proofErr w:type="gramStart"/>
      <w:r>
        <w:rPr>
          <w:rFonts w:ascii="Times New Roman" w:hAnsi="Times New Roman" w:cs="Times New Roman"/>
          <w:sz w:val="24"/>
          <w:szCs w:val="24"/>
        </w:rPr>
        <w:t>type G                                                                       (1mk)</w:t>
      </w:r>
      <w:proofErr w:type="gramEnd"/>
    </w:p>
    <w:p w14:paraId="25460748" w14:textId="0A922DE0" w:rsidR="008852EE" w:rsidRPr="008852EE" w:rsidRDefault="008852EE" w:rsidP="008852EE">
      <w:pPr>
        <w:ind w:left="360"/>
        <w:rPr>
          <w:rFonts w:ascii="Times New Roman" w:hAnsi="Times New Roman" w:cs="Times New Roman"/>
          <w:sz w:val="24"/>
          <w:szCs w:val="24"/>
        </w:rPr>
      </w:pPr>
      <w:r w:rsidRPr="008852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610C7F0" w14:textId="7DAB55C7" w:rsidR="00C65D21" w:rsidRDefault="00C65D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06A9E8" w14:textId="77777777" w:rsidR="009E44CC" w:rsidRDefault="009E44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D2F238" w14:textId="77777777" w:rsidR="00C65D21" w:rsidRDefault="00885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C (40 MARKS)</w:t>
      </w:r>
    </w:p>
    <w:p w14:paraId="53A3295F" w14:textId="77777777" w:rsidR="00C65D21" w:rsidRDefault="00885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questions from this section</w:t>
      </w:r>
    </w:p>
    <w:p w14:paraId="357706AA" w14:textId="628C8CE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(a)</w:t>
      </w:r>
      <w:r>
        <w:rPr>
          <w:rFonts w:ascii="Times New Roman" w:hAnsi="Times New Roman" w:cs="Times New Roman"/>
          <w:sz w:val="24"/>
          <w:szCs w:val="24"/>
        </w:rPr>
        <w:tab/>
        <w:t>Explain seven physical methods of pest control.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(7mks)</w:t>
      </w:r>
    </w:p>
    <w:p w14:paraId="4506776C" w14:textId="5E42F98F" w:rsidR="008852EE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324789D7" w14:textId="1D90AF36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</w:t>
      </w:r>
      <w:r>
        <w:rPr>
          <w:rFonts w:ascii="Times New Roman" w:hAnsi="Times New Roman" w:cs="Times New Roman"/>
          <w:sz w:val="24"/>
          <w:szCs w:val="24"/>
        </w:rPr>
        <w:tab/>
        <w:t>Explain eight factors that contribute to the competitive ability of weeds.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4524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14:paraId="529E6283" w14:textId="34688FB9" w:rsidR="008852EE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  <w:r w:rsidR="009E44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2F84D174" w14:textId="77777777" w:rsidR="008852EE" w:rsidRDefault="008852EE">
      <w:pPr>
        <w:rPr>
          <w:rFonts w:ascii="Times New Roman" w:hAnsi="Times New Roman" w:cs="Times New Roman"/>
          <w:sz w:val="24"/>
          <w:szCs w:val="24"/>
        </w:rPr>
      </w:pPr>
    </w:p>
    <w:p w14:paraId="7D7FCE06" w14:textId="2A5E709E" w:rsidR="00C65D21" w:rsidRDefault="00D82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(c)</w:t>
      </w:r>
      <w:r>
        <w:rPr>
          <w:rFonts w:ascii="Times New Roman" w:hAnsi="Times New Roman" w:cs="Times New Roman"/>
          <w:sz w:val="24"/>
          <w:szCs w:val="24"/>
        </w:rPr>
        <w:tab/>
        <w:t>Describe the harvesting of coffee.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(5mks)</w:t>
      </w:r>
    </w:p>
    <w:p w14:paraId="04133106" w14:textId="1C2450CA" w:rsidR="009E44CC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769EFE61" w14:textId="77777777" w:rsidR="009E44CC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a) Explain eight factors that can encourage soil erosion.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="004524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(8mks) </w:t>
      </w:r>
    </w:p>
    <w:p w14:paraId="2B0FC2FA" w14:textId="64545E95" w:rsidR="00C65D21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  <w:r w:rsidR="00885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7C1F8" w14:textId="13BD63EE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Describe the seven management practices that should be carried out on a vegetable nursery after sowing seeds until the seedlings are ready for transplanting.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4524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14:paraId="63AF6738" w14:textId="38ABF157" w:rsidR="009E44CC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22991612" w14:textId="37566CC6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Outline five ways in which high temperature affects agricultural production in Kenya.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524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0997BD6D" w14:textId="02E1DBD0" w:rsidR="009E44CC" w:rsidRDefault="009E4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65F0753F" w14:textId="7777777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a) Describe the production of cabbages under the following sub-headings:</w:t>
      </w:r>
    </w:p>
    <w:p w14:paraId="54CEE161" w14:textId="60220E97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(i)  Seedbed preparation;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  <w:r w:rsidR="009E44CC" w:rsidRPr="009E44CC">
        <w:rPr>
          <w:rFonts w:ascii="Times New Roman" w:hAnsi="Times New Roman" w:cs="Times New Roman"/>
          <w:sz w:val="24"/>
          <w:szCs w:val="24"/>
        </w:rPr>
        <w:t xml:space="preserve"> </w:t>
      </w:r>
      <w:r w:rsidR="009E44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1FA92ADF" w14:textId="480418D3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(ii)Transplanting of seedlings.                                                                                                                  (7mks)</w:t>
      </w:r>
      <w:r w:rsidR="009E44CC" w:rsidRPr="009E44CC">
        <w:rPr>
          <w:rFonts w:ascii="Times New Roman" w:hAnsi="Times New Roman" w:cs="Times New Roman"/>
          <w:sz w:val="24"/>
          <w:szCs w:val="24"/>
        </w:rPr>
        <w:t xml:space="preserve"> </w:t>
      </w:r>
      <w:r w:rsidR="009E44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37DE5E51" w14:textId="6FF6B8F6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State biotic factors and explain how they influence crop production in agriculture.                         (5mks) </w:t>
      </w:r>
      <w:r w:rsidR="009E44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510D5" w14:textId="37CD34FB" w:rsidR="00C65D21" w:rsidRDefault="0088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Explain five ways in which HIV/AIDS limits agricultural production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(5mks)</w:t>
      </w:r>
      <w:r w:rsidR="009E44CC" w:rsidRPr="009E44CC">
        <w:rPr>
          <w:rFonts w:ascii="Times New Roman" w:hAnsi="Times New Roman" w:cs="Times New Roman"/>
          <w:sz w:val="24"/>
          <w:szCs w:val="24"/>
        </w:rPr>
        <w:t xml:space="preserve"> </w:t>
      </w:r>
      <w:r w:rsidR="009E44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50F39930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p w14:paraId="2C48B02A" w14:textId="77777777" w:rsidR="00C65D21" w:rsidRDefault="00C65D21">
      <w:pPr>
        <w:rPr>
          <w:rFonts w:ascii="Times New Roman" w:hAnsi="Times New Roman" w:cs="Times New Roman"/>
          <w:sz w:val="24"/>
          <w:szCs w:val="24"/>
        </w:rPr>
      </w:pPr>
    </w:p>
    <w:sectPr w:rsidR="00C65D2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886A2" w14:textId="77777777" w:rsidR="00D82359" w:rsidRDefault="00D82359">
      <w:pPr>
        <w:spacing w:after="0" w:line="240" w:lineRule="auto"/>
      </w:pPr>
      <w:r>
        <w:separator/>
      </w:r>
    </w:p>
  </w:endnote>
  <w:endnote w:type="continuationSeparator" w:id="0">
    <w:p w14:paraId="72D8FA03" w14:textId="77777777" w:rsidR="00D82359" w:rsidRDefault="00D8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B5B4B" w14:textId="6E36DD71" w:rsidR="008852EE" w:rsidRDefault="008852EE" w:rsidP="00452461">
    <w:pPr>
      <w:spacing w:line="0" w:lineRule="atLeast"/>
      <w:jc w:val="center"/>
      <w:rPr>
        <w:rFonts w:ascii="Times New Roman" w:eastAsia="Times New Roman" w:hAnsi="Times New Roman"/>
        <w:b/>
      </w:rPr>
    </w:pPr>
    <w:r>
      <w:rPr>
        <w:rFonts w:ascii="Cambria" w:hAnsi="Cambria" w:cs="Calibri Light"/>
        <w:b/>
        <w:i/>
        <w:color w:val="FF0000"/>
        <w:sz w:val="18"/>
        <w:szCs w:val="20"/>
      </w:rPr>
      <w:t xml:space="preserve">                                </w:t>
    </w:r>
    <w:bookmarkStart w:id="2" w:name="_Hlk156384735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414A39CB" w14:textId="77777777" w:rsidR="008852EE" w:rsidRDefault="008852EE" w:rsidP="00452461">
    <w:pPr>
      <w:spacing w:line="13" w:lineRule="exact"/>
      <w:rPr>
        <w:rFonts w:ascii="Times New Roman" w:eastAsia="Times New Roman" w:hAnsi="Times New Roman"/>
        <w:sz w:val="24"/>
      </w:rPr>
    </w:pPr>
  </w:p>
  <w:p w14:paraId="5797E9CD" w14:textId="77777777" w:rsidR="008852EE" w:rsidRDefault="008852EE" w:rsidP="00452461">
    <w:pPr>
      <w:spacing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  <w:p w14:paraId="0EDF5383" w14:textId="716942DC" w:rsidR="008852EE" w:rsidRDefault="008852EE">
    <w:pPr>
      <w:pStyle w:val="Footer"/>
      <w:rPr>
        <w:rFonts w:ascii="Cambria" w:hAnsi="Cambria"/>
        <w:b/>
        <w:i/>
        <w:color w:val="FF0000"/>
        <w:sz w:val="18"/>
        <w:szCs w:val="20"/>
      </w:rPr>
    </w:pPr>
    <w:r>
      <w:rPr>
        <w:rFonts w:ascii="Cambria" w:hAnsi="Cambria"/>
        <w:b/>
        <w:i/>
        <w:noProof/>
        <w:color w:val="FF0000"/>
        <w:sz w:val="18"/>
        <w:szCs w:val="20"/>
      </w:rPr>
      <mc:AlternateContent>
        <mc:Choice Requires="wpg">
          <w:drawing>
            <wp:anchor distT="0" distB="0" distL="0" distR="0" simplePos="0" relativeHeight="2" behindDoc="0" locked="0" layoutInCell="0" allowOverlap="1" wp14:anchorId="3545D0CC" wp14:editId="51B2FE1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61605" cy="822325"/>
              <wp:effectExtent l="9525" t="0" r="10795" b="0"/>
              <wp:wrapNone/>
              <wp:docPr id="409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7761605" cy="822325"/>
                        <a:chOff x="8" y="9"/>
                        <a:chExt cx="15823" cy="1439"/>
                      </a:xfrm>
                    </wpg:grpSpPr>
                    <wps:wsp>
                      <wps:cNvPr id="1" name="Straight Arrow Connector 1"/>
                      <wps:cNvCnPr/>
                      <wps:spPr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3184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2" name="Rectangle 2"/>
                      <wps:cNvSpPr/>
                      <wps:spPr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F716318" id="Group 3" o:spid="_x0000_s1026" style="position:absolute;margin-left:0;margin-top:0;width:611.15pt;height:64.75pt;flip:y;z-index:2;mso-width-percent:1000;mso-height-percent:900;mso-wrap-distance-left:0;mso-wrap-distance-right: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" strokecolor="#31849b"/>
              <v:rect id="Rectangle 2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13406" w14:textId="77777777" w:rsidR="00D82359" w:rsidRDefault="00D82359">
      <w:pPr>
        <w:spacing w:after="0" w:line="240" w:lineRule="auto"/>
      </w:pPr>
      <w:r>
        <w:separator/>
      </w:r>
    </w:p>
  </w:footnote>
  <w:footnote w:type="continuationSeparator" w:id="0">
    <w:p w14:paraId="5FCA84C9" w14:textId="77777777" w:rsidR="00D82359" w:rsidRDefault="00D82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34B6B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C6648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F0C69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21"/>
    <w:rsid w:val="00452461"/>
    <w:rsid w:val="008852EE"/>
    <w:rsid w:val="009E44CC"/>
    <w:rsid w:val="00C65D21"/>
    <w:rsid w:val="00D8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E9CD"/>
  <w15:docId w15:val="{6ED520BE-6AC1-4804-AE39-708A114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52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E82E-78D5-49F2-B398-6D4BCCD3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K1 WORLD</cp:lastModifiedBy>
  <cp:revision>2</cp:revision>
  <cp:lastPrinted>2024-01-17T08:57:00Z</cp:lastPrinted>
  <dcterms:created xsi:type="dcterms:W3CDTF">2024-01-17T09:12:00Z</dcterms:created>
  <dcterms:modified xsi:type="dcterms:W3CDTF">2024-01-17T09:12:00Z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f0a60002aaca474e96c5f5cc58d226d8</vt:lpwstr>
  </property>
</Properties>
</file>